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225" w:rsidRPr="00382598" w:rsidRDefault="009E3225" w:rsidP="00B36060">
      <w:pPr>
        <w:jc w:val="center"/>
        <w:rPr>
          <w:rFonts w:ascii="Arial" w:hAnsi="Arial" w:cs="Arial"/>
          <w:b/>
          <w:color w:val="4472C4" w:themeColor="accent5"/>
          <w:sz w:val="28"/>
        </w:rPr>
      </w:pPr>
      <w:bookmarkStart w:id="0" w:name="_GoBack"/>
      <w:bookmarkEnd w:id="0"/>
      <w:r w:rsidRPr="00382598">
        <w:rPr>
          <w:rFonts w:ascii="Arial" w:hAnsi="Arial" w:cs="Arial"/>
          <w:b/>
          <w:color w:val="4472C4" w:themeColor="accent5"/>
          <w:sz w:val="28"/>
        </w:rPr>
        <w:t>Misión del Señor</w:t>
      </w:r>
    </w:p>
    <w:p w:rsidR="009E3225" w:rsidRDefault="009E3225" w:rsidP="009E3225">
      <w:pPr>
        <w:ind w:firstLine="708"/>
        <w:jc w:val="both"/>
        <w:rPr>
          <w:rFonts w:ascii="Arial" w:hAnsi="Arial" w:cs="Arial"/>
          <w:sz w:val="24"/>
        </w:rPr>
      </w:pPr>
      <w:r w:rsidRPr="009E3225">
        <w:rPr>
          <w:rFonts w:ascii="Arial" w:hAnsi="Arial" w:cs="Arial"/>
          <w:sz w:val="24"/>
        </w:rPr>
        <w:t>Aceptar</w:t>
      </w:r>
      <w:r>
        <w:rPr>
          <w:rFonts w:ascii="Arial" w:hAnsi="Arial" w:cs="Arial"/>
          <w:sz w:val="24"/>
        </w:rPr>
        <w:t xml:space="preserve"> la presencia de Dios es un punto de partida necesario para entender la realidad, y en este sentido, lo que menos importa son las pruebas de su existencia. Más bien tenemos la experiencia de que algo acerca de la verdad de Dios está escrito dentro de nosotros</w:t>
      </w:r>
      <w:r w:rsidR="007B110A">
        <w:rPr>
          <w:rFonts w:ascii="Arial" w:hAnsi="Arial" w:cs="Arial"/>
          <w:sz w:val="24"/>
        </w:rPr>
        <w:t>, y que cada individuo opta por reconocerlo o no.</w:t>
      </w:r>
    </w:p>
    <w:p w:rsidR="007B110A" w:rsidRDefault="007B110A" w:rsidP="009E3225">
      <w:pPr>
        <w:ind w:firstLine="708"/>
        <w:jc w:val="both"/>
        <w:rPr>
          <w:rFonts w:ascii="Arial" w:hAnsi="Arial" w:cs="Arial"/>
          <w:sz w:val="24"/>
        </w:rPr>
      </w:pPr>
      <w:r>
        <w:rPr>
          <w:rFonts w:ascii="Arial" w:hAnsi="Arial" w:cs="Arial"/>
          <w:sz w:val="24"/>
        </w:rPr>
        <w:t>El conocimiento de Dios se inicia con algunos datos claramente experimentales, que sin embargo sólo conducen a Dios cuando se reconocen a la luz de los principios que afirman que hay un último por qué, más allá del cual no hay otro.</w:t>
      </w:r>
    </w:p>
    <w:p w:rsidR="007B110A" w:rsidRPr="00382598" w:rsidRDefault="007B110A" w:rsidP="007B110A">
      <w:pPr>
        <w:ind w:firstLine="708"/>
        <w:jc w:val="center"/>
        <w:rPr>
          <w:rFonts w:ascii="Arial" w:hAnsi="Arial" w:cs="Arial"/>
          <w:b/>
          <w:color w:val="4472C4" w:themeColor="accent5"/>
          <w:sz w:val="24"/>
        </w:rPr>
      </w:pPr>
      <w:r w:rsidRPr="00382598">
        <w:rPr>
          <w:rFonts w:ascii="Arial" w:hAnsi="Arial" w:cs="Arial"/>
          <w:b/>
          <w:color w:val="4472C4" w:themeColor="accent5"/>
          <w:sz w:val="24"/>
        </w:rPr>
        <w:t>Conocer a Dios</w:t>
      </w:r>
    </w:p>
    <w:p w:rsidR="007B110A" w:rsidRDefault="000D4245" w:rsidP="007B110A">
      <w:pPr>
        <w:ind w:firstLine="708"/>
        <w:jc w:val="both"/>
        <w:rPr>
          <w:rFonts w:ascii="Arial" w:hAnsi="Arial" w:cs="Arial"/>
          <w:sz w:val="24"/>
        </w:rPr>
      </w:pPr>
      <w:r>
        <w:rPr>
          <w:rFonts w:ascii="Arial" w:hAnsi="Arial" w:cs="Arial"/>
          <w:sz w:val="24"/>
        </w:rPr>
        <w:t>No es fácil conocer el origen de la idea que tenemos de Dios. Sin embargo, para quienes tenemos fe, es razonable afirmar que Dios existe y que el sr humano puede conocerlo, aunque imperfectamente, pues muchas cosas superan nuestra inteligencia y sin un misterio. Misterio no significa oculto u oscuro. Al contrario, un misterio es demasiad luz para el entendimiento humano; es una verdad tan profunda que no nos alcanza la vida para comprenderla.</w:t>
      </w:r>
    </w:p>
    <w:p w:rsidR="000D4245" w:rsidRDefault="000D4245" w:rsidP="007B110A">
      <w:pPr>
        <w:ind w:firstLine="708"/>
        <w:jc w:val="both"/>
        <w:rPr>
          <w:rFonts w:ascii="Arial" w:hAnsi="Arial" w:cs="Arial"/>
          <w:sz w:val="24"/>
        </w:rPr>
      </w:pPr>
      <w:r>
        <w:rPr>
          <w:rFonts w:ascii="Arial" w:hAnsi="Arial" w:cs="Arial"/>
          <w:sz w:val="24"/>
        </w:rPr>
        <w:t xml:space="preserve">La fe es una respuesta viva y personal a la llamada que Dios hace a cada uno. Cada persona y toda la persona se ve afectada por esta virtud teologal, de tal manera que no debe aceptar unas verdades y no otras, ni creerlas pero n vivir en concordancia con ellas. Es decir, aceptar por la fe sobrenatural a Dios, implica corresponder a su llamada. Quienes tenemos fe, queremos siempre crecer en el </w:t>
      </w:r>
      <w:r w:rsidR="00382598">
        <w:rPr>
          <w:rFonts w:ascii="Arial" w:hAnsi="Arial" w:cs="Arial"/>
          <w:sz w:val="24"/>
        </w:rPr>
        <w:t>conocimiento de Dios, de cuanto nos ama y de lo que quiere de nosotros. Por eso recibimos las enseñanzas de la Iglesia, que nos ayudan a ser mejores hijos de Dios.</w:t>
      </w:r>
    </w:p>
    <w:p w:rsidR="00382598" w:rsidRPr="00382598" w:rsidRDefault="00382598" w:rsidP="00382598">
      <w:pPr>
        <w:ind w:firstLine="708"/>
        <w:jc w:val="center"/>
        <w:rPr>
          <w:rFonts w:ascii="Arial" w:hAnsi="Arial" w:cs="Arial"/>
          <w:b/>
          <w:color w:val="4472C4" w:themeColor="accent5"/>
          <w:sz w:val="24"/>
        </w:rPr>
      </w:pPr>
      <w:r w:rsidRPr="00382598">
        <w:rPr>
          <w:rFonts w:ascii="Arial" w:hAnsi="Arial" w:cs="Arial"/>
          <w:b/>
          <w:color w:val="4472C4" w:themeColor="accent5"/>
          <w:sz w:val="24"/>
        </w:rPr>
        <w:t>Amar a Dios</w:t>
      </w:r>
    </w:p>
    <w:p w:rsidR="00382598" w:rsidRDefault="00382598" w:rsidP="00382598">
      <w:pPr>
        <w:ind w:firstLine="708"/>
        <w:jc w:val="both"/>
        <w:rPr>
          <w:rFonts w:ascii="Arial" w:hAnsi="Arial" w:cs="Arial"/>
          <w:sz w:val="24"/>
        </w:rPr>
      </w:pPr>
      <w:r>
        <w:rPr>
          <w:rFonts w:ascii="Arial" w:hAnsi="Arial" w:cs="Arial"/>
          <w:sz w:val="24"/>
        </w:rPr>
        <w:t>El amor que ofrecemos a Dios puede unirnos con Él, porque cuanto mayor es nuestro conocimiento de Él, mayor es necesariamente nuestro amor. Lo mismo pasa con la persona a las que más tratamos, más las conocemos y más cosas compartimos con ellas, hasta llegar incluso a parecernos, y así</w:t>
      </w:r>
      <w:r w:rsidR="004B2FD8">
        <w:rPr>
          <w:rFonts w:ascii="Arial" w:hAnsi="Arial" w:cs="Arial"/>
          <w:sz w:val="24"/>
        </w:rPr>
        <w:t xml:space="preserve"> nos es fácil saber qué prefieren hacer, qué alimentos les agradan, e incluso en qué momento se sienten más cansadas o necesitan nuestra compañía. Para que se produzca una afinidad parecida con Dios, hay que conocerlo, para lo cual se necesita tratarlo, y eso conduce a quererlo como a un amigo, que es además nuestro Padre. </w:t>
      </w:r>
    </w:p>
    <w:p w:rsidR="004B2FD8" w:rsidRDefault="004B2FD8" w:rsidP="004B2FD8">
      <w:pPr>
        <w:ind w:firstLine="708"/>
        <w:jc w:val="center"/>
        <w:rPr>
          <w:rFonts w:ascii="Arial" w:hAnsi="Arial" w:cs="Arial"/>
          <w:b/>
          <w:color w:val="4472C4" w:themeColor="accent5"/>
          <w:sz w:val="24"/>
        </w:rPr>
      </w:pPr>
    </w:p>
    <w:p w:rsidR="004B2FD8" w:rsidRDefault="004B2FD8" w:rsidP="004B2FD8">
      <w:pPr>
        <w:ind w:firstLine="708"/>
        <w:jc w:val="center"/>
        <w:rPr>
          <w:rFonts w:ascii="Arial" w:hAnsi="Arial" w:cs="Arial"/>
          <w:b/>
          <w:color w:val="4472C4" w:themeColor="accent5"/>
          <w:sz w:val="24"/>
        </w:rPr>
      </w:pPr>
    </w:p>
    <w:p w:rsidR="004B2FD8" w:rsidRDefault="004B2FD8" w:rsidP="004B2FD8">
      <w:pPr>
        <w:ind w:firstLine="708"/>
        <w:jc w:val="center"/>
        <w:rPr>
          <w:rFonts w:ascii="Arial" w:hAnsi="Arial" w:cs="Arial"/>
          <w:b/>
          <w:color w:val="4472C4" w:themeColor="accent5"/>
          <w:sz w:val="24"/>
        </w:rPr>
      </w:pPr>
    </w:p>
    <w:p w:rsidR="004B2FD8" w:rsidRDefault="004B2FD8" w:rsidP="00074BB8">
      <w:pPr>
        <w:ind w:firstLine="708"/>
        <w:jc w:val="center"/>
        <w:rPr>
          <w:rFonts w:ascii="Arial" w:hAnsi="Arial" w:cs="Arial"/>
          <w:b/>
          <w:color w:val="4472C4" w:themeColor="accent5"/>
          <w:sz w:val="24"/>
        </w:rPr>
      </w:pPr>
      <w:r>
        <w:rPr>
          <w:rFonts w:ascii="Arial" w:hAnsi="Arial" w:cs="Arial"/>
          <w:b/>
          <w:color w:val="4472C4" w:themeColor="accent5"/>
          <w:sz w:val="24"/>
        </w:rPr>
        <w:lastRenderedPageBreak/>
        <w:t>Servir a Dios</w:t>
      </w:r>
    </w:p>
    <w:p w:rsidR="004B2FD8" w:rsidRDefault="004B2FD8" w:rsidP="00074BB8">
      <w:pPr>
        <w:ind w:firstLine="708"/>
        <w:jc w:val="both"/>
        <w:rPr>
          <w:rFonts w:ascii="Arial" w:hAnsi="Arial" w:cs="Arial"/>
          <w:sz w:val="24"/>
        </w:rPr>
      </w:pPr>
      <w:r>
        <w:rPr>
          <w:rFonts w:ascii="Arial" w:hAnsi="Arial" w:cs="Arial"/>
          <w:sz w:val="24"/>
        </w:rPr>
        <w:t>Cada uno de nosotros tiene un aspecto trascendente, pues como imagen de Dios está directamente vinculado con Él, que lo invita a entrar en su Reino. Este Reino no es una cuestión política, sino la llamada a la vida con Dios en una alegre unión en la que hay amistad y donación mutua. Así entendemos que lo más importante no es el saber ni el poder, sino el amor que nos lleva a poner todo, incluyendo nuestra persona, al servicio  de los demás.</w:t>
      </w:r>
    </w:p>
    <w:p w:rsidR="004B2FD8" w:rsidRDefault="00074BB8" w:rsidP="00074BB8">
      <w:pPr>
        <w:ind w:firstLine="708"/>
        <w:jc w:val="both"/>
        <w:rPr>
          <w:rFonts w:ascii="Arial" w:hAnsi="Arial" w:cs="Arial"/>
          <w:sz w:val="24"/>
        </w:rPr>
      </w:pPr>
      <w:r>
        <w:rPr>
          <w:rFonts w:ascii="Arial" w:hAnsi="Arial" w:cs="Arial"/>
          <w:sz w:val="24"/>
        </w:rPr>
        <w:t>Para servir a Dios hay que considerar los siguientes puntos:</w:t>
      </w:r>
    </w:p>
    <w:p w:rsidR="00074BB8" w:rsidRDefault="00074BB8" w:rsidP="00074BB8">
      <w:pPr>
        <w:pStyle w:val="Prrafodelista"/>
        <w:numPr>
          <w:ilvl w:val="0"/>
          <w:numId w:val="1"/>
        </w:numPr>
        <w:jc w:val="both"/>
        <w:rPr>
          <w:rFonts w:ascii="Arial" w:hAnsi="Arial" w:cs="Arial"/>
          <w:sz w:val="24"/>
        </w:rPr>
      </w:pPr>
      <w:r>
        <w:rPr>
          <w:rFonts w:ascii="Arial" w:hAnsi="Arial" w:cs="Arial"/>
          <w:b/>
          <w:sz w:val="24"/>
        </w:rPr>
        <w:t xml:space="preserve">Reconocer nuestra debilidad: </w:t>
      </w:r>
      <w:r>
        <w:rPr>
          <w:rFonts w:ascii="Arial" w:hAnsi="Arial" w:cs="Arial"/>
          <w:sz w:val="24"/>
        </w:rPr>
        <w:t>A veces no somos leales con nosotros mismos, no queremos vernos como realmente somos. Con facilidad escondemos nuestras fallas, miedos, necesidades y debilidades. Con esto, algunos logra cierto reconocimiento social, pero pagan un gran precio, pues niegan su propia humanidad, y renuncian a la libertad.</w:t>
      </w:r>
    </w:p>
    <w:p w:rsidR="00074BB8" w:rsidRDefault="00074BB8" w:rsidP="00074BB8">
      <w:pPr>
        <w:pStyle w:val="Prrafodelista"/>
        <w:numPr>
          <w:ilvl w:val="0"/>
          <w:numId w:val="1"/>
        </w:numPr>
        <w:jc w:val="both"/>
        <w:rPr>
          <w:rFonts w:ascii="Arial" w:hAnsi="Arial" w:cs="Arial"/>
          <w:sz w:val="24"/>
        </w:rPr>
      </w:pPr>
      <w:r>
        <w:rPr>
          <w:rFonts w:ascii="Arial" w:hAnsi="Arial" w:cs="Arial"/>
          <w:b/>
          <w:sz w:val="24"/>
        </w:rPr>
        <w:t xml:space="preserve">Abrirnos a la gracia: </w:t>
      </w:r>
      <w:r>
        <w:rPr>
          <w:rFonts w:ascii="Arial" w:hAnsi="Arial" w:cs="Arial"/>
          <w:sz w:val="24"/>
        </w:rPr>
        <w:t xml:space="preserve">Dios no nos pide solo acciones exteriores, sino que en primer lugar quiere entrar en nuestro corazón. En el fondo de nuestro ser, en ese lugar profundo y misterioso, es donde siempre podemos ser verdaderos y más capaces de amar, más fieles y llenos de  vida. Ahí en nuestro corazón es donde acogemos o rechazamos el amor que Dios nos ofrece. </w:t>
      </w:r>
    </w:p>
    <w:p w:rsidR="00074BB8" w:rsidRDefault="00074BB8" w:rsidP="0082765D">
      <w:pPr>
        <w:pStyle w:val="Prrafodelista"/>
        <w:ind w:firstLine="696"/>
        <w:jc w:val="both"/>
        <w:rPr>
          <w:rFonts w:ascii="Arial" w:hAnsi="Arial" w:cs="Arial"/>
          <w:sz w:val="24"/>
        </w:rPr>
      </w:pPr>
      <w:r>
        <w:rPr>
          <w:rFonts w:ascii="Arial" w:hAnsi="Arial" w:cs="Arial"/>
          <w:sz w:val="24"/>
        </w:rPr>
        <w:t xml:space="preserve">Para dejar de hacer el mal, para convertirnos en mejores personas, es necesario abrir nuestro corazón en lo </w:t>
      </w:r>
      <w:r w:rsidR="0082765D">
        <w:rPr>
          <w:rFonts w:ascii="Arial" w:hAnsi="Arial" w:cs="Arial"/>
          <w:sz w:val="24"/>
        </w:rPr>
        <w:t>más</w:t>
      </w:r>
      <w:r>
        <w:rPr>
          <w:rFonts w:ascii="Arial" w:hAnsi="Arial" w:cs="Arial"/>
          <w:sz w:val="24"/>
        </w:rPr>
        <w:t xml:space="preserve"> hondo y recibir la ayuda de Dios</w:t>
      </w:r>
      <w:r w:rsidR="0082765D">
        <w:rPr>
          <w:rFonts w:ascii="Arial" w:hAnsi="Arial" w:cs="Arial"/>
          <w:sz w:val="24"/>
        </w:rPr>
        <w:t>, su gracia.</w:t>
      </w:r>
    </w:p>
    <w:p w:rsidR="0082765D" w:rsidRDefault="0082765D" w:rsidP="0082765D">
      <w:pPr>
        <w:pStyle w:val="Prrafodelista"/>
        <w:numPr>
          <w:ilvl w:val="0"/>
          <w:numId w:val="1"/>
        </w:numPr>
        <w:jc w:val="both"/>
        <w:rPr>
          <w:rFonts w:ascii="Arial" w:hAnsi="Arial" w:cs="Arial"/>
          <w:sz w:val="24"/>
        </w:rPr>
      </w:pPr>
      <w:r>
        <w:rPr>
          <w:rFonts w:ascii="Arial" w:hAnsi="Arial" w:cs="Arial"/>
          <w:b/>
          <w:sz w:val="24"/>
        </w:rPr>
        <w:t xml:space="preserve">Perdonar al enemigo: </w:t>
      </w:r>
      <w:r>
        <w:rPr>
          <w:rFonts w:ascii="Arial" w:hAnsi="Arial" w:cs="Arial"/>
          <w:sz w:val="24"/>
        </w:rPr>
        <w:t>Jesucristo nos llama, como a sus discípulos, a adoptar actitudes distintas de las que muchas veces queremos tener. Nos invita a ser capaces de perdonar setenta veces siete, es decir siempre; a hacer el bien a los que nos odian o lastiman, a ser pacíficos y no violentos, a procurar siempre el bien de todos.</w:t>
      </w:r>
    </w:p>
    <w:p w:rsidR="0082765D" w:rsidRDefault="0082765D" w:rsidP="0082765D">
      <w:pPr>
        <w:pStyle w:val="Prrafodelista"/>
        <w:ind w:firstLine="696"/>
        <w:jc w:val="both"/>
        <w:rPr>
          <w:rFonts w:ascii="Arial" w:hAnsi="Arial" w:cs="Arial"/>
          <w:sz w:val="24"/>
        </w:rPr>
      </w:pPr>
      <w:r>
        <w:rPr>
          <w:rFonts w:ascii="Arial" w:hAnsi="Arial" w:cs="Arial"/>
          <w:sz w:val="24"/>
        </w:rPr>
        <w:t xml:space="preserve">Precisamente por eso, lo más importante del mensaje de Cristo es el amor de los adversarios, que cuesta a veces demasiados. Esos enemigos </w:t>
      </w:r>
      <w:r w:rsidR="00B36060">
        <w:rPr>
          <w:rFonts w:ascii="Arial" w:hAnsi="Arial" w:cs="Arial"/>
          <w:sz w:val="24"/>
        </w:rPr>
        <w:t xml:space="preserve"> están </w:t>
      </w:r>
      <w:r>
        <w:rPr>
          <w:rFonts w:ascii="Arial" w:hAnsi="Arial" w:cs="Arial"/>
          <w:sz w:val="24"/>
        </w:rPr>
        <w:t>muy cerca de nosotros, en quien no nos ayuda en nuestras necesidades o nos hacen algún daño o amenaza nuestros intereses. Es aquel de quien solemos huir y con el que no queremos hablar, a quien no queremos perdonar aquello que tanto nos duele.</w:t>
      </w:r>
    </w:p>
    <w:p w:rsidR="0082765D" w:rsidRPr="00B36060" w:rsidRDefault="0082765D" w:rsidP="00B36060">
      <w:pPr>
        <w:pStyle w:val="Prrafodelista"/>
        <w:numPr>
          <w:ilvl w:val="0"/>
          <w:numId w:val="1"/>
        </w:numPr>
        <w:jc w:val="both"/>
        <w:rPr>
          <w:rFonts w:ascii="Arial" w:hAnsi="Arial" w:cs="Arial"/>
          <w:sz w:val="24"/>
        </w:rPr>
      </w:pPr>
      <w:r>
        <w:rPr>
          <w:rFonts w:ascii="Arial" w:hAnsi="Arial" w:cs="Arial"/>
          <w:b/>
          <w:sz w:val="24"/>
        </w:rPr>
        <w:t xml:space="preserve">Confiar en Dios: </w:t>
      </w:r>
      <w:r w:rsidR="00B36060" w:rsidRPr="00B36060">
        <w:rPr>
          <w:rFonts w:ascii="Arial" w:hAnsi="Arial" w:cs="Arial"/>
          <w:sz w:val="24"/>
        </w:rPr>
        <w:t xml:space="preserve">Lo que Dios </w:t>
      </w:r>
      <w:r w:rsidR="00B36060">
        <w:rPr>
          <w:rFonts w:ascii="Arial" w:hAnsi="Arial" w:cs="Arial"/>
          <w:sz w:val="24"/>
        </w:rPr>
        <w:t>desea de cada persona es la confianza incondicional en Él. Nos pide que dejemos todo para seguirlo. Sin embargo, ese seguimiento no es fácil, pues Dios no promete una ida cómoda. Por el contrario, anuncia que tendremos que aguantar hambre y sed, calor y frio, incomprensión y persecuciones. Nos invita a ser como Cristo, nos llama a la cruz.</w:t>
      </w:r>
    </w:p>
    <w:sectPr w:rsidR="0082765D" w:rsidRPr="00B3606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864A3D"/>
    <w:multiLevelType w:val="hybridMultilevel"/>
    <w:tmpl w:val="3A7299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5DF"/>
    <w:rsid w:val="00074BB8"/>
    <w:rsid w:val="000D4245"/>
    <w:rsid w:val="002A15DF"/>
    <w:rsid w:val="00382598"/>
    <w:rsid w:val="004B2FD8"/>
    <w:rsid w:val="007B110A"/>
    <w:rsid w:val="0082765D"/>
    <w:rsid w:val="009E3225"/>
    <w:rsid w:val="00B36060"/>
    <w:rsid w:val="00CA27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4B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4B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B907F-FC80-40D2-89D2-D5923E611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719</Words>
  <Characters>3960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ARMANDO</dc:creator>
  <cp:lastModifiedBy>ARMANDO</cp:lastModifiedBy>
  <cp:revision>1</cp:revision>
  <dcterms:created xsi:type="dcterms:W3CDTF">2015-12-11T06:23:00Z</dcterms:created>
  <dcterms:modified xsi:type="dcterms:W3CDTF">2015-12-11T08:09:00Z</dcterms:modified>
</cp:coreProperties>
</file>